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Хидировой </w:t>
      </w:r>
      <w:r>
        <w:rPr>
          <w:rFonts w:ascii="Times New Roman" w:eastAsia="Times New Roman" w:hAnsi="Times New Roman" w:cs="Times New Roman"/>
          <w:b/>
          <w:bCs/>
        </w:rPr>
        <w:t>Фотимы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Содиковны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22021710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Хидировой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Хидирову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Фотиму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Содиковну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0412365400285007432420160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